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u w:val="single"/>
          <w:rtl w:val="0"/>
        </w:rPr>
        <w:t xml:space="preserve">Denver Manheim Team--Individual Action Plans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u w:val="single"/>
          <w:rtl w:val="0"/>
        </w:rPr>
        <w:t xml:space="preserve">Michael McLean: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rFonts w:cs="Times New Roman" w:hAnsi="Times New Roman" w:eastAsia="Times New Roman" w:ascii="Times New Roman"/>
        </w:rPr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What – 10 minute 1 on 1 meetings with outside coordinators.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rFonts w:cs="Times New Roman" w:hAnsi="Times New Roman" w:eastAsia="Times New Roman" w:ascii="Times New Roman"/>
        </w:rPr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Why – To gain insight on their day to day responsibilities and provide a deep dive training initiative based on their individual career path(s).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rFonts w:cs="Times New Roman" w:hAnsi="Times New Roman" w:eastAsia="Times New Roman" w:ascii="Times New Roman"/>
        </w:rPr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When – Two a day at 8:30 and 8:45 am Monday thru Wednesday.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___________________________________________________________________________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u w:val="single"/>
          <w:rtl w:val="0"/>
        </w:rPr>
        <w:t xml:space="preserve">Angelina Smith: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Action Plan #1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>
          <w:rFonts w:cs="Times New Roman" w:hAnsi="Times New Roman" w:eastAsia="Times New Roman" w:ascii="Times New Roman"/>
        </w:rPr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WHAT : Provide monthly Financial information more timely to ALL managers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>
          <w:rFonts w:cs="Times New Roman" w:hAnsi="Times New Roman" w:eastAsia="Times New Roman" w:ascii="Times New Roman"/>
        </w:rPr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WHY : To give managers more detail information so they can make more timely decisions and focus on how/what to change for the current month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>
          <w:rFonts w:cs="Times New Roman" w:hAnsi="Times New Roman" w:eastAsia="Times New Roman" w:ascii="Times New Roman"/>
        </w:rPr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WHEN : The 4</w:t>
      </w:r>
      <w:r w:rsidRPr="00000000" w:rsidR="00000000" w:rsidDel="00000000">
        <w:rPr>
          <w:rFonts w:cs="Times New Roman" w:hAnsi="Times New Roman" w:eastAsia="Times New Roman" w:ascii="Times New Roman"/>
          <w:vertAlign w:val="superscript"/>
          <w:rtl w:val="0"/>
        </w:rPr>
        <w:t xml:space="preserve">th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 or 5</w:t>
      </w:r>
      <w:r w:rsidRPr="00000000" w:rsidR="00000000" w:rsidDel="00000000">
        <w:rPr>
          <w:rFonts w:cs="Times New Roman" w:hAnsi="Times New Roman" w:eastAsia="Times New Roman" w:ascii="Times New Roman"/>
          <w:vertAlign w:val="superscript"/>
          <w:rtl w:val="0"/>
        </w:rPr>
        <w:t xml:space="preserve">th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 day of close each month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Action Plan #2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rFonts w:cs="Times New Roman" w:hAnsi="Times New Roman" w:eastAsia="Times New Roman" w:ascii="Times New Roman"/>
        </w:rPr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WHAT : Present monthly OPR to Accounting (my department), HR (T’s department), and Dealer Services (Charles’s Department)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rFonts w:cs="Times New Roman" w:hAnsi="Times New Roman" w:eastAsia="Times New Roman" w:ascii="Times New Roman"/>
        </w:rPr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WHY : To give all employees the understanding of the OPR and how it affects each department.  To give interaction between departments and to create a TEAM environment so employees understand it is ok to seek information outside their own department.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rFonts w:cs="Times New Roman" w:hAnsi="Times New Roman" w:eastAsia="Times New Roman" w:ascii="Times New Roman"/>
        </w:rPr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WHEN : Around August 15</w:t>
      </w:r>
      <w:r w:rsidRPr="00000000" w:rsidR="00000000" w:rsidDel="00000000">
        <w:rPr>
          <w:rFonts w:cs="Times New Roman" w:hAnsi="Times New Roman" w:eastAsia="Times New Roman" w:ascii="Times New Roman"/>
          <w:vertAlign w:val="superscript"/>
          <w:rtl w:val="0"/>
        </w:rPr>
        <w:t xml:space="preserve">th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 when the July OPR report is released.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**Note: Accountability partners are T &amp; Charles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___________________________________________________________________________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u w:val="single"/>
          <w:rtl w:val="0"/>
        </w:rPr>
        <w:t xml:space="preserve">Danny Johnson:</w:t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  <w:contextualSpacing w:val="1"/>
        <w:rPr>
          <w:rFonts w:cs="Times New Roman" w:hAnsi="Times New Roman" w:eastAsia="Times New Roman" w:ascii="Times New Roman"/>
        </w:rPr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WHAT: KPI tracking</w:t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  <w:contextualSpacing w:val="1"/>
        <w:rPr>
          <w:rFonts w:cs="Times New Roman" w:hAnsi="Times New Roman" w:eastAsia="Times New Roman" w:ascii="Times New Roman"/>
        </w:rPr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WHY: To monitor and reduce hours to comply with company goals</w:t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  <w:contextualSpacing w:val="1"/>
        <w:rPr>
          <w:rFonts w:cs="Times New Roman" w:hAnsi="Times New Roman" w:eastAsia="Times New Roman" w:ascii="Times New Roman"/>
        </w:rPr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WHEN: I will meet with my supervisors for 10-15 minutes on Monday and again on Thursday and this will be ongoing.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___________________________________________________________________________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u w:val="single"/>
          <w:rtl w:val="0"/>
        </w:rPr>
        <w:t xml:space="preserve">Tanique Wright: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Action Plan #1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rFonts w:cs="Times New Roman" w:hAnsi="Times New Roman" w:eastAsia="Times New Roman" w:ascii="Times New Roman"/>
          <w:sz w:val="22"/>
        </w:rPr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WHAT : Setup meeting with Holly to setup define responsibilities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rFonts w:cs="Times New Roman" w:hAnsi="Times New Roman" w:eastAsia="Times New Roman" w:ascii="Times New Roman"/>
          <w:sz w:val="22"/>
        </w:rPr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WHY : To give employees and Managers a POC for each duty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rFonts w:cs="Times New Roman" w:hAnsi="Times New Roman" w:eastAsia="Times New Roman" w:ascii="Times New Roman"/>
          <w:sz w:val="22"/>
        </w:rPr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WHEN : Next Week 8/5/2014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Action Plan #2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  <w:sz w:val="22"/>
        </w:rPr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WHAT : Understand the OPR and be able to explain it to my employees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  <w:sz w:val="22"/>
        </w:rPr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WHY : To give us a better  understanding of how the report works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  <w:sz w:val="22"/>
        </w:rPr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WHEN : within the next 2 weeks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___________________________________________________________________________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u w:val="single"/>
          <w:rtl w:val="0"/>
        </w:rPr>
        <w:t xml:space="preserve">Charles Bryant:</w:t>
      </w:r>
    </w:p>
    <w:p w:rsidP="00000000" w:rsidRPr="00000000" w:rsidR="00000000" w:rsidDel="00000000" w:rsidRDefault="00000000">
      <w:pPr>
        <w:numPr>
          <w:ilvl w:val="0"/>
          <w:numId w:val="8"/>
        </w:numPr>
        <w:ind w:left="720" w:hanging="359"/>
        <w:contextualSpacing w:val="1"/>
        <w:rPr>
          <w:rFonts w:cs="Times New Roman" w:hAnsi="Times New Roman" w:eastAsia="Times New Roman" w:ascii="Times New Roman"/>
          <w:sz w:val="22"/>
        </w:rPr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WHAT : Understand the OPR and be able to explain it to my employees &amp; how we are graded/ranked</w:t>
      </w:r>
    </w:p>
    <w:p w:rsidP="00000000" w:rsidRPr="00000000" w:rsidR="00000000" w:rsidDel="00000000" w:rsidRDefault="00000000">
      <w:pPr>
        <w:numPr>
          <w:ilvl w:val="0"/>
          <w:numId w:val="8"/>
        </w:numPr>
        <w:ind w:left="720" w:hanging="359"/>
        <w:contextualSpacing w:val="1"/>
        <w:rPr>
          <w:rFonts w:cs="Times New Roman" w:hAnsi="Times New Roman" w:eastAsia="Times New Roman" w:ascii="Times New Roman"/>
          <w:sz w:val="22"/>
        </w:rPr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WHY : To give us a better  understanding of how what we do affects others and the importance of grade/rank</w:t>
      </w:r>
    </w:p>
    <w:p w:rsidP="00000000" w:rsidRPr="00000000" w:rsidR="00000000" w:rsidDel="00000000" w:rsidRDefault="00000000">
      <w:pPr>
        <w:numPr>
          <w:ilvl w:val="0"/>
          <w:numId w:val="8"/>
        </w:numPr>
        <w:ind w:left="720" w:hanging="359"/>
        <w:contextualSpacing w:val="1"/>
        <w:rPr>
          <w:rFonts w:cs="Times New Roman" w:hAnsi="Times New Roman" w:eastAsia="Times New Roman" w:ascii="Times New Roman"/>
          <w:sz w:val="22"/>
        </w:rPr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WHEN : Next 4 weeks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___________________________________________________________________________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u w:val="single"/>
          <w:rtl w:val="0"/>
        </w:rPr>
        <w:t xml:space="preserve">Stephanie Hurtado:</w:t>
      </w:r>
    </w:p>
    <w:p w:rsidP="00000000" w:rsidRPr="00000000" w:rsidR="00000000" w:rsidDel="00000000" w:rsidRDefault="00000000">
      <w:pPr>
        <w:numPr>
          <w:ilvl w:val="0"/>
          <w:numId w:val="7"/>
        </w:numPr>
        <w:ind w:left="720" w:hanging="359"/>
        <w:contextualSpacing w:val="1"/>
        <w:rPr>
          <w:rFonts w:cs="Times New Roman" w:hAnsi="Times New Roman" w:eastAsia="Times New Roman" w:ascii="Times New Roman"/>
        </w:rPr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WHAT – Increase my departments Moral and Teamwork!!!! ( not really sure how to say it)</w:t>
      </w:r>
    </w:p>
    <w:p w:rsidP="00000000" w:rsidRPr="00000000" w:rsidR="00000000" w:rsidDel="00000000" w:rsidRDefault="00000000">
      <w:pPr>
        <w:numPr>
          <w:ilvl w:val="0"/>
          <w:numId w:val="7"/>
        </w:numPr>
        <w:ind w:left="720" w:hanging="359"/>
        <w:contextualSpacing w:val="1"/>
        <w:rPr>
          <w:rFonts w:cs="Times New Roman" w:hAnsi="Times New Roman" w:eastAsia="Times New Roman" w:ascii="Times New Roman"/>
        </w:rPr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WHY-  We are a good team that needs to be GREAT!!!  We need to all be comfortable in approaching each other and solving each other’s problems!  The only Challenge I will be up against is getting the ones that don’t want to be here, to buy in and be engaged.  If you have any suggestions that would be great. </w:t>
      </w:r>
    </w:p>
    <w:p w:rsidP="00000000" w:rsidRPr="00000000" w:rsidR="00000000" w:rsidDel="00000000" w:rsidRDefault="00000000">
      <w:pPr>
        <w:numPr>
          <w:ilvl w:val="0"/>
          <w:numId w:val="7"/>
        </w:numPr>
        <w:ind w:left="720" w:hanging="359"/>
        <w:contextualSpacing w:val="1"/>
        <w:rPr>
          <w:rFonts w:cs="Times New Roman" w:hAnsi="Times New Roman" w:eastAsia="Times New Roman" w:ascii="Times New Roman"/>
        </w:rPr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WHEN : I have started spending 15 mins with each person once a week.  This time will probably go up to 20 mins as I will be training them on the Front Office tool.  This will really boost the Moral as everyone likes to feel important in learning new things.  I hope to have my department start turning around by Sept.  WE will be a GREAT team by the 1</w:t>
      </w:r>
      <w:r w:rsidRPr="00000000" w:rsidR="00000000" w:rsidDel="00000000">
        <w:rPr>
          <w:rFonts w:cs="Times New Roman" w:hAnsi="Times New Roman" w:eastAsia="Times New Roman" w:ascii="Times New Roman"/>
          <w:vertAlign w:val="superscript"/>
          <w:rtl w:val="0"/>
        </w:rPr>
        <w:t xml:space="preserve">st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 of the year.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222222"/>
        <w:sz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222222"/>
        <w:sz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222222"/>
        <w:sz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Manheim Denver--Individual Action Plans.docx</dc:title>
</cp:coreProperties>
</file>